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29" w:rsidRDefault="002B2929" w:rsidP="006C57D5">
      <w:pPr>
        <w:spacing w:after="0" w:line="240" w:lineRule="auto"/>
        <w:ind w:right="4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Pielikums Nr.1</w:t>
      </w:r>
    </w:p>
    <w:p w:rsidR="006C57D5" w:rsidRPr="007C4D82" w:rsidRDefault="006C57D5" w:rsidP="006C57D5">
      <w:pPr>
        <w:spacing w:after="0" w:line="240" w:lineRule="auto"/>
        <w:ind w:right="48"/>
        <w:jc w:val="right"/>
        <w:rPr>
          <w:rFonts w:ascii="Times New Roman" w:eastAsia="Times New Roman" w:hAnsi="Times New Roman" w:cs="Times New Roman"/>
          <w:bCs/>
          <w:sz w:val="24"/>
          <w:szCs w:val="24"/>
        </w:rPr>
      </w:pPr>
      <w:r w:rsidRPr="007C4D82">
        <w:rPr>
          <w:rFonts w:ascii="Times New Roman" w:eastAsia="Times New Roman" w:hAnsi="Times New Roman" w:cs="Times New Roman"/>
          <w:b/>
          <w:bCs/>
          <w:sz w:val="24"/>
          <w:szCs w:val="24"/>
        </w:rPr>
        <w:t>SIA „</w:t>
      </w:r>
      <w:r w:rsidR="00307E57">
        <w:rPr>
          <w:rFonts w:ascii="Times New Roman" w:eastAsia="Times New Roman" w:hAnsi="Times New Roman" w:cs="Times New Roman"/>
          <w:b/>
          <w:bCs/>
          <w:sz w:val="24"/>
          <w:szCs w:val="24"/>
        </w:rPr>
        <w:t>Kuldīgas siltumtīkli</w:t>
      </w:r>
      <w:r w:rsidRPr="007C4D82">
        <w:rPr>
          <w:rFonts w:ascii="Times New Roman" w:eastAsia="Times New Roman" w:hAnsi="Times New Roman" w:cs="Times New Roman"/>
          <w:b/>
          <w:bCs/>
          <w:sz w:val="24"/>
          <w:szCs w:val="24"/>
        </w:rPr>
        <w:t>”</w:t>
      </w:r>
      <w:r w:rsidRPr="007C4D82">
        <w:rPr>
          <w:rFonts w:ascii="Times New Roman" w:eastAsia="Times New Roman" w:hAnsi="Times New Roman" w:cs="Times New Roman"/>
          <w:bCs/>
          <w:sz w:val="24"/>
          <w:szCs w:val="24"/>
        </w:rPr>
        <w:t xml:space="preserve"> </w:t>
      </w:r>
    </w:p>
    <w:p w:rsidR="006C57D5" w:rsidRPr="007C4D82" w:rsidRDefault="006C57D5" w:rsidP="006C57D5">
      <w:pPr>
        <w:spacing w:after="0" w:line="240" w:lineRule="auto"/>
        <w:ind w:right="48"/>
        <w:jc w:val="right"/>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Izsoles komisija</w:t>
      </w:r>
    </w:p>
    <w:p w:rsidR="006C57D5" w:rsidRPr="007C4D82" w:rsidRDefault="00307E57" w:rsidP="006C57D5">
      <w:pPr>
        <w:spacing w:after="0" w:line="240" w:lineRule="auto"/>
        <w:ind w:right="4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Lapegļu iela 8</w:t>
      </w:r>
      <w:r w:rsidR="006C57D5" w:rsidRPr="007C4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Kuldīga</w:t>
      </w:r>
      <w:r w:rsidR="006C57D5" w:rsidRPr="007C4D82">
        <w:rPr>
          <w:rFonts w:ascii="Times New Roman" w:eastAsia="Times New Roman" w:hAnsi="Times New Roman" w:cs="Times New Roman"/>
          <w:sz w:val="24"/>
          <w:szCs w:val="24"/>
        </w:rPr>
        <w:t>, LV-3</w:t>
      </w:r>
      <w:r>
        <w:rPr>
          <w:rFonts w:ascii="Times New Roman" w:eastAsia="Times New Roman" w:hAnsi="Times New Roman" w:cs="Times New Roman"/>
          <w:sz w:val="24"/>
          <w:szCs w:val="24"/>
        </w:rPr>
        <w:t>3</w:t>
      </w:r>
      <w:r w:rsidR="006C57D5" w:rsidRPr="007C4D82">
        <w:rPr>
          <w:rFonts w:ascii="Times New Roman" w:eastAsia="Times New Roman" w:hAnsi="Times New Roman" w:cs="Times New Roman"/>
          <w:sz w:val="24"/>
          <w:szCs w:val="24"/>
        </w:rPr>
        <w:t>01</w:t>
      </w:r>
    </w:p>
    <w:p w:rsidR="006C57D5" w:rsidRPr="007C4D82" w:rsidRDefault="006C57D5" w:rsidP="006C57D5">
      <w:pPr>
        <w:spacing w:after="0" w:line="240" w:lineRule="auto"/>
        <w:ind w:right="48"/>
        <w:jc w:val="both"/>
        <w:rPr>
          <w:rFonts w:ascii="Times New Roman" w:eastAsia="Times New Roman" w:hAnsi="Times New Roman" w:cs="Times New Roman"/>
          <w:sz w:val="24"/>
          <w:szCs w:val="24"/>
        </w:rPr>
      </w:pPr>
    </w:p>
    <w:p w:rsidR="006C57D5" w:rsidRPr="007C4D82" w:rsidRDefault="006C57D5" w:rsidP="006C57D5">
      <w:pPr>
        <w:autoSpaceDE w:val="0"/>
        <w:autoSpaceDN w:val="0"/>
        <w:spacing w:after="60" w:line="240" w:lineRule="auto"/>
        <w:ind w:right="-765"/>
        <w:jc w:val="center"/>
        <w:outlineLvl w:val="4"/>
        <w:rPr>
          <w:rFonts w:ascii="Times New Roman" w:eastAsia="Times New Roman" w:hAnsi="Times New Roman" w:cs="Times New Roman"/>
          <w:b/>
          <w:bCs/>
          <w:iCs/>
          <w:sz w:val="24"/>
          <w:szCs w:val="24"/>
        </w:rPr>
      </w:pPr>
      <w:r w:rsidRPr="007C4D82">
        <w:rPr>
          <w:rFonts w:ascii="Times New Roman" w:eastAsia="Times New Roman" w:hAnsi="Times New Roman" w:cs="Times New Roman"/>
          <w:b/>
          <w:bCs/>
          <w:iCs/>
          <w:sz w:val="24"/>
          <w:szCs w:val="24"/>
        </w:rPr>
        <w:t>PIETEIKUMS DALĪBAI</w:t>
      </w:r>
      <w:r w:rsidRPr="007C4D82">
        <w:rPr>
          <w:rFonts w:ascii="Times New Roman" w:eastAsia="Times New Roman" w:hAnsi="Times New Roman" w:cs="Times New Roman"/>
          <w:b/>
          <w:iCs/>
          <w:sz w:val="24"/>
          <w:szCs w:val="24"/>
        </w:rPr>
        <w:t xml:space="preserve"> IZSOLĒ*</w:t>
      </w:r>
    </w:p>
    <w:p w:rsidR="006C57D5" w:rsidRPr="007C4D82" w:rsidRDefault="006C57D5" w:rsidP="006C57D5">
      <w:pPr>
        <w:spacing w:after="0" w:line="240" w:lineRule="auto"/>
        <w:ind w:right="-1"/>
        <w:jc w:val="both"/>
        <w:rPr>
          <w:rFonts w:ascii="Times New Roman" w:eastAsia="Times New Roman" w:hAnsi="Times New Roman" w:cs="Times New Roman"/>
          <w:sz w:val="24"/>
          <w:szCs w:val="24"/>
        </w:rPr>
      </w:pPr>
    </w:p>
    <w:tbl>
      <w:tblPr>
        <w:tblStyle w:val="TableGrid"/>
        <w:tblW w:w="0" w:type="auto"/>
        <w:tblLook w:val="04A0"/>
      </w:tblPr>
      <w:tblGrid>
        <w:gridCol w:w="4531"/>
        <w:gridCol w:w="4863"/>
      </w:tblGrid>
      <w:tr w:rsidR="006C57D5" w:rsidRPr="007C4D82" w:rsidTr="006B5C8C">
        <w:tc>
          <w:tcPr>
            <w:tcW w:w="4531" w:type="dxa"/>
          </w:tcPr>
          <w:p w:rsidR="006C57D5" w:rsidRPr="007C4D82" w:rsidRDefault="006C57D5" w:rsidP="006B5C8C">
            <w:pPr>
              <w:spacing w:before="120" w:after="120"/>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Pieteikuma aizpildīšanas datums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PIETEIKUMA ADRESĀTS:</w:t>
            </w:r>
          </w:p>
        </w:tc>
      </w:tr>
      <w:tr w:rsidR="006C57D5" w:rsidRPr="007C4D82" w:rsidTr="006B5C8C">
        <w:tc>
          <w:tcPr>
            <w:tcW w:w="4531" w:type="dxa"/>
          </w:tcPr>
          <w:p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Nosaukums</w:t>
            </w:r>
          </w:p>
        </w:tc>
        <w:tc>
          <w:tcPr>
            <w:tcW w:w="4863" w:type="dxa"/>
          </w:tcPr>
          <w:p w:rsidR="006C57D5" w:rsidRPr="007C4D82" w:rsidRDefault="006C57D5" w:rsidP="00307E57">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SIA “</w:t>
            </w:r>
            <w:r w:rsidR="00307E57">
              <w:rPr>
                <w:rFonts w:ascii="Times New Roman" w:eastAsia="Times New Roman" w:hAnsi="Times New Roman" w:cs="Times New Roman"/>
                <w:sz w:val="24"/>
                <w:szCs w:val="24"/>
              </w:rPr>
              <w:t>Kuldīgas siltumtīkli</w:t>
            </w:r>
            <w:r w:rsidRPr="007C4D82">
              <w:rPr>
                <w:rFonts w:ascii="Times New Roman" w:eastAsia="Times New Roman" w:hAnsi="Times New Roman" w:cs="Times New Roman"/>
                <w:sz w:val="24"/>
                <w:szCs w:val="24"/>
              </w:rPr>
              <w:t>”</w:t>
            </w:r>
          </w:p>
        </w:tc>
      </w:tr>
      <w:tr w:rsidR="006C57D5" w:rsidRPr="007C4D82" w:rsidTr="006B5C8C">
        <w:tc>
          <w:tcPr>
            <w:tcW w:w="4531" w:type="dxa"/>
          </w:tcPr>
          <w:p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Reģistrācijas numurs</w:t>
            </w:r>
          </w:p>
        </w:tc>
        <w:tc>
          <w:tcPr>
            <w:tcW w:w="4863" w:type="dxa"/>
          </w:tcPr>
          <w:p w:rsidR="006C57D5" w:rsidRPr="007C4D82" w:rsidRDefault="00307E57" w:rsidP="006B5C8C">
            <w:pPr>
              <w:ind w:right="-1"/>
              <w:jc w:val="both"/>
              <w:rPr>
                <w:rFonts w:ascii="Times New Roman" w:eastAsia="Times New Roman" w:hAnsi="Times New Roman" w:cs="Times New Roman"/>
                <w:sz w:val="24"/>
                <w:szCs w:val="24"/>
              </w:rPr>
            </w:pPr>
            <w:r w:rsidRPr="00307E57">
              <w:rPr>
                <w:rFonts w:ascii="Times New Roman" w:eastAsia="Times New Roman" w:hAnsi="Times New Roman" w:cs="Times New Roman"/>
                <w:sz w:val="24"/>
                <w:szCs w:val="24"/>
              </w:rPr>
              <w:t>40003007890</w:t>
            </w:r>
          </w:p>
        </w:tc>
      </w:tr>
      <w:tr w:rsidR="006C57D5" w:rsidRPr="007C4D82" w:rsidTr="006B5C8C">
        <w:tc>
          <w:tcPr>
            <w:tcW w:w="4531" w:type="dxa"/>
          </w:tcPr>
          <w:p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Juridiskā adrese</w:t>
            </w:r>
          </w:p>
        </w:tc>
        <w:tc>
          <w:tcPr>
            <w:tcW w:w="4863" w:type="dxa"/>
          </w:tcPr>
          <w:p w:rsidR="006C57D5" w:rsidRPr="007C4D82" w:rsidRDefault="00307E57" w:rsidP="006B5C8C">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Lapegļu iela 8, Kuldīga, LV-3301</w:t>
            </w: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PIETEIKUMA IESNIEDZĒJS:</w:t>
            </w:r>
          </w:p>
        </w:tc>
      </w:tr>
      <w:tr w:rsidR="006C57D5" w:rsidRPr="007C4D82" w:rsidTr="006B5C8C">
        <w:tc>
          <w:tcPr>
            <w:tcW w:w="4531" w:type="dxa"/>
          </w:tcPr>
          <w:p w:rsidR="006C57D5" w:rsidRPr="007C4D82" w:rsidRDefault="006C57D5" w:rsidP="006B5C8C">
            <w:pPr>
              <w:spacing w:before="120" w:after="120"/>
              <w:ind w:right="-1"/>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Vārds, uzvārds vai nosaukums</w:t>
            </w:r>
          </w:p>
        </w:tc>
        <w:tc>
          <w:tcPr>
            <w:tcW w:w="4863" w:type="dxa"/>
          </w:tcPr>
          <w:p w:rsidR="006C57D5" w:rsidRPr="007C4D82" w:rsidRDefault="006C57D5" w:rsidP="006B5C8C">
            <w:pPr>
              <w:spacing w:before="120" w:after="120"/>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ind w:right="-1"/>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Personas kods vai reģistrācijas numurs</w:t>
            </w:r>
          </w:p>
        </w:tc>
        <w:tc>
          <w:tcPr>
            <w:tcW w:w="4863" w:type="dxa"/>
          </w:tcPr>
          <w:p w:rsidR="006C57D5" w:rsidRPr="007C4D82" w:rsidRDefault="006C57D5" w:rsidP="006B5C8C">
            <w:pPr>
              <w:spacing w:before="120" w:after="120"/>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ind w:right="-1"/>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 xml:space="preserve">Deklarētā vai juridiskā adrese </w:t>
            </w:r>
          </w:p>
        </w:tc>
        <w:tc>
          <w:tcPr>
            <w:tcW w:w="4863" w:type="dxa"/>
          </w:tcPr>
          <w:p w:rsidR="006C57D5" w:rsidRPr="007C4D82" w:rsidRDefault="006C57D5" w:rsidP="006B5C8C">
            <w:pPr>
              <w:spacing w:before="120" w:after="120"/>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Faktiskā adrese, ja tā atšķiras no deklarētās vai juridiskās adreses </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Persona, kas paraksta Pieteikumu iesniedzēja vārdā – vārds, uzvārds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Personas, kas paraksta Pieteikumu Iesniedzēja vārdā, pārstāvību /paraksta tiesību apliecinošs dokuments </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Kontaktpersona, tālruņa numurs </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307E57">
            <w:pPr>
              <w:spacing w:before="120" w:after="120"/>
              <w:rPr>
                <w:rFonts w:ascii="Times New Roman" w:hAnsi="Times New Roman" w:cs="Times New Roman"/>
                <w:sz w:val="24"/>
                <w:szCs w:val="24"/>
                <w:u w:val="single"/>
              </w:rPr>
            </w:pPr>
            <w:r w:rsidRPr="007C4D82">
              <w:rPr>
                <w:rFonts w:ascii="Times New Roman" w:hAnsi="Times New Roman" w:cs="Times New Roman"/>
                <w:sz w:val="24"/>
                <w:szCs w:val="24"/>
                <w:u w:val="single"/>
              </w:rPr>
              <w:t>Elektroniskā pasta adrese u</w:t>
            </w:r>
            <w:r w:rsidR="00307E57">
              <w:rPr>
                <w:rFonts w:ascii="Times New Roman" w:hAnsi="Times New Roman" w:cs="Times New Roman"/>
                <w:sz w:val="24"/>
                <w:szCs w:val="24"/>
                <w:u w:val="single"/>
              </w:rPr>
              <w:t>z</w:t>
            </w:r>
            <w:r w:rsidRPr="007C4D82">
              <w:rPr>
                <w:rFonts w:ascii="Times New Roman" w:hAnsi="Times New Roman" w:cs="Times New Roman"/>
                <w:sz w:val="24"/>
                <w:szCs w:val="24"/>
                <w:u w:val="single"/>
              </w:rPr>
              <w:t xml:space="preserve"> kuru dalībai izsolē ZOOM platformā tiks nosūtīta tiešsaite</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u w:val="single"/>
              </w:rPr>
            </w:pPr>
            <w:r w:rsidRPr="007C4D82">
              <w:rPr>
                <w:rFonts w:ascii="Times New Roman" w:hAnsi="Times New Roman" w:cs="Times New Roman"/>
              </w:rPr>
              <w:t>Oficiālā elektroniskā adrese, ja ir aktivizēts tās konts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rPr>
              <w:t>Banka, Konta numurs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IZSOLĀMĀ MANTA</w:t>
            </w:r>
          </w:p>
        </w:tc>
      </w:tr>
      <w:tr w:rsidR="006C57D5" w:rsidRPr="007C4D82" w:rsidTr="006B5C8C">
        <w:tc>
          <w:tcPr>
            <w:tcW w:w="4531" w:type="dxa"/>
          </w:tcPr>
          <w:p w:rsidR="006C57D5" w:rsidRPr="007C4D82" w:rsidRDefault="006C57D5" w:rsidP="006B5C8C">
            <w:pPr>
              <w:rPr>
                <w:rFonts w:ascii="Times New Roman" w:hAnsi="Times New Roman" w:cs="Times New Roman"/>
                <w:sz w:val="24"/>
                <w:szCs w:val="24"/>
              </w:rPr>
            </w:pPr>
            <w:r>
              <w:rPr>
                <w:rFonts w:ascii="Times New Roman" w:hAnsi="Times New Roman" w:cs="Times New Roman"/>
                <w:sz w:val="24"/>
                <w:szCs w:val="24"/>
              </w:rPr>
              <w:t>Transportlīdzeklis</w:t>
            </w:r>
          </w:p>
        </w:tc>
        <w:tc>
          <w:tcPr>
            <w:tcW w:w="4863" w:type="dxa"/>
          </w:tcPr>
          <w:p w:rsidR="006C57D5" w:rsidRPr="00814B36" w:rsidRDefault="00307E57" w:rsidP="006B5C8C">
            <w:pPr>
              <w:ind w:right="-1"/>
              <w:jc w:val="both"/>
              <w:rPr>
                <w:rFonts w:ascii="Times New Roman" w:eastAsia="Times New Roman" w:hAnsi="Times New Roman" w:cs="Times New Roman"/>
                <w:sz w:val="24"/>
                <w:szCs w:val="24"/>
              </w:rPr>
            </w:pPr>
            <w:r w:rsidRPr="00307E57">
              <w:rPr>
                <w:rFonts w:ascii="Times New Roman" w:eastAsia="Times New Roman" w:hAnsi="Times New Roman" w:cs="Times New Roman"/>
                <w:sz w:val="24"/>
                <w:szCs w:val="24"/>
              </w:rPr>
              <w:t>ZIL 431412 KS 2561 K</w:t>
            </w:r>
          </w:p>
        </w:tc>
      </w:tr>
      <w:tr w:rsidR="006C57D5" w:rsidRPr="007C4D82" w:rsidTr="006B5C8C">
        <w:tc>
          <w:tcPr>
            <w:tcW w:w="4531" w:type="dxa"/>
          </w:tcPr>
          <w:p w:rsidR="006C57D5" w:rsidRPr="007C4D82" w:rsidRDefault="006C57D5" w:rsidP="006B5C8C">
            <w:pPr>
              <w:rPr>
                <w:rFonts w:ascii="Times New Roman" w:hAnsi="Times New Roman" w:cs="Times New Roman"/>
                <w:sz w:val="24"/>
                <w:szCs w:val="24"/>
              </w:rPr>
            </w:pPr>
            <w:r w:rsidRPr="007C4D82">
              <w:rPr>
                <w:rFonts w:ascii="Times New Roman" w:hAnsi="Times New Roman" w:cs="Times New Roman"/>
                <w:sz w:val="24"/>
                <w:szCs w:val="24"/>
              </w:rPr>
              <w:t>Īpašnieks</w:t>
            </w:r>
          </w:p>
        </w:tc>
        <w:tc>
          <w:tcPr>
            <w:tcW w:w="4863" w:type="dxa"/>
          </w:tcPr>
          <w:p w:rsidR="006C57D5" w:rsidRPr="007C4D82" w:rsidRDefault="006C57D5" w:rsidP="00307E57">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SIA “</w:t>
            </w:r>
            <w:r w:rsidR="00307E57">
              <w:rPr>
                <w:rFonts w:ascii="Times New Roman" w:eastAsia="Times New Roman" w:hAnsi="Times New Roman" w:cs="Times New Roman"/>
                <w:sz w:val="24"/>
                <w:szCs w:val="24"/>
              </w:rPr>
              <w:t>Kuldīgas siltumtīkli</w:t>
            </w:r>
            <w:r w:rsidRPr="007C4D82">
              <w:rPr>
                <w:rFonts w:ascii="Times New Roman" w:eastAsia="Times New Roman" w:hAnsi="Times New Roman" w:cs="Times New Roman"/>
                <w:sz w:val="24"/>
                <w:szCs w:val="24"/>
              </w:rPr>
              <w:t>”</w:t>
            </w: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IZSOLES PROCESA INFORMĀCIJA</w:t>
            </w:r>
          </w:p>
        </w:tc>
      </w:tr>
      <w:tr w:rsidR="006C57D5" w:rsidRPr="007C4D82" w:rsidTr="006B5C8C">
        <w:tc>
          <w:tcPr>
            <w:tcW w:w="4531" w:type="dxa"/>
          </w:tcPr>
          <w:p w:rsidR="006C57D5" w:rsidRPr="007C4D82" w:rsidRDefault="006C57D5" w:rsidP="006B5C8C">
            <w:pPr>
              <w:rPr>
                <w:rFonts w:ascii="Times New Roman" w:hAnsi="Times New Roman" w:cs="Times New Roman"/>
                <w:sz w:val="24"/>
                <w:szCs w:val="24"/>
              </w:rPr>
            </w:pPr>
            <w:r w:rsidRPr="007C4D82">
              <w:rPr>
                <w:rFonts w:ascii="Times New Roman" w:hAnsi="Times New Roman" w:cs="Times New Roman"/>
                <w:sz w:val="24"/>
                <w:szCs w:val="24"/>
              </w:rPr>
              <w:t>Izsoles datums un laiks</w:t>
            </w:r>
          </w:p>
        </w:tc>
        <w:tc>
          <w:tcPr>
            <w:tcW w:w="4863" w:type="dxa"/>
          </w:tcPr>
          <w:p w:rsidR="006C57D5" w:rsidRPr="003535D0" w:rsidRDefault="006C57D5" w:rsidP="00307E57">
            <w:pPr>
              <w:ind w:right="-1"/>
              <w:jc w:val="both"/>
              <w:rPr>
                <w:rFonts w:ascii="Times New Roman" w:eastAsia="Times New Roman" w:hAnsi="Times New Roman" w:cs="Times New Roman"/>
                <w:sz w:val="24"/>
                <w:szCs w:val="24"/>
              </w:rPr>
            </w:pPr>
            <w:r w:rsidRPr="003535D0">
              <w:rPr>
                <w:rFonts w:ascii="Times New Roman" w:eastAsia="Times New Roman" w:hAnsi="Times New Roman" w:cs="Times New Roman"/>
                <w:sz w:val="24"/>
                <w:szCs w:val="24"/>
              </w:rPr>
              <w:t xml:space="preserve">2022.gada </w:t>
            </w:r>
            <w:r w:rsidR="00307E57" w:rsidRPr="003535D0">
              <w:rPr>
                <w:rFonts w:ascii="Times New Roman" w:eastAsia="Times New Roman" w:hAnsi="Times New Roman" w:cs="Times New Roman"/>
                <w:sz w:val="24"/>
                <w:szCs w:val="24"/>
              </w:rPr>
              <w:t>1</w:t>
            </w:r>
            <w:r w:rsidRPr="003535D0">
              <w:rPr>
                <w:rFonts w:ascii="Times New Roman" w:eastAsia="Times New Roman" w:hAnsi="Times New Roman" w:cs="Times New Roman"/>
                <w:sz w:val="24"/>
                <w:szCs w:val="24"/>
              </w:rPr>
              <w:t>.</w:t>
            </w:r>
            <w:r w:rsidR="00307E57" w:rsidRPr="003535D0">
              <w:rPr>
                <w:rFonts w:ascii="Times New Roman" w:eastAsia="Times New Roman" w:hAnsi="Times New Roman" w:cs="Times New Roman"/>
                <w:sz w:val="24"/>
                <w:szCs w:val="24"/>
              </w:rPr>
              <w:t>augustā</w:t>
            </w:r>
            <w:r w:rsidRPr="003535D0">
              <w:rPr>
                <w:rFonts w:ascii="Times New Roman" w:eastAsia="Times New Roman" w:hAnsi="Times New Roman" w:cs="Times New Roman"/>
                <w:sz w:val="24"/>
                <w:szCs w:val="24"/>
              </w:rPr>
              <w:t xml:space="preserve"> plkst.14:00</w:t>
            </w:r>
          </w:p>
        </w:tc>
      </w:tr>
      <w:tr w:rsidR="006C57D5" w:rsidRPr="007C4D82" w:rsidTr="006B5C8C">
        <w:tc>
          <w:tcPr>
            <w:tcW w:w="4531" w:type="dxa"/>
          </w:tcPr>
          <w:p w:rsidR="006C57D5" w:rsidRPr="007C4D82" w:rsidRDefault="006C57D5" w:rsidP="006B5C8C">
            <w:pPr>
              <w:rPr>
                <w:rFonts w:ascii="Times New Roman" w:hAnsi="Times New Roman" w:cs="Times New Roman"/>
                <w:sz w:val="24"/>
                <w:szCs w:val="24"/>
              </w:rPr>
            </w:pPr>
            <w:r w:rsidRPr="007C4D82">
              <w:rPr>
                <w:rFonts w:ascii="Times New Roman" w:hAnsi="Times New Roman" w:cs="Times New Roman"/>
                <w:sz w:val="24"/>
                <w:szCs w:val="24"/>
              </w:rPr>
              <w:t>Izsoles norises vieta</w:t>
            </w:r>
          </w:p>
        </w:tc>
        <w:tc>
          <w:tcPr>
            <w:tcW w:w="4863" w:type="dxa"/>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ZOOM platformā</w:t>
            </w:r>
          </w:p>
        </w:tc>
      </w:tr>
      <w:tr w:rsidR="006C57D5" w:rsidRPr="007C4D82" w:rsidTr="006B5C8C">
        <w:tc>
          <w:tcPr>
            <w:tcW w:w="4531" w:type="dxa"/>
          </w:tcPr>
          <w:p w:rsidR="006C57D5" w:rsidRPr="007C4D82" w:rsidRDefault="006C57D5" w:rsidP="006B5C8C">
            <w:pPr>
              <w:rPr>
                <w:rFonts w:ascii="Times New Roman" w:hAnsi="Times New Roman" w:cs="Times New Roman"/>
                <w:sz w:val="24"/>
                <w:szCs w:val="24"/>
              </w:rPr>
            </w:pP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hAnsi="Times New Roman" w:cs="Times New Roman"/>
                <w:b/>
                <w:sz w:val="24"/>
                <w:szCs w:val="24"/>
              </w:rPr>
              <w:t>IZSOLES NODROŠINĀJUMS</w:t>
            </w: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Izsoles nodrošinājuma apmērs EUR</w:t>
            </w:r>
          </w:p>
        </w:tc>
        <w:tc>
          <w:tcPr>
            <w:tcW w:w="4863" w:type="dxa"/>
            <w:vAlign w:val="center"/>
          </w:tcPr>
          <w:p w:rsidR="006C57D5" w:rsidRPr="007C4D82" w:rsidRDefault="006C57D5" w:rsidP="00307E57">
            <w:pPr>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r w:rsidR="00307E57">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0,00</w:t>
            </w:r>
            <w:r w:rsidRPr="007C4D82">
              <w:rPr>
                <w:rFonts w:ascii="Times New Roman" w:eastAsia="Times New Roman" w:hAnsi="Times New Roman" w:cs="Times New Roman"/>
                <w:bCs/>
                <w:sz w:val="24"/>
                <w:szCs w:val="24"/>
              </w:rPr>
              <w:t xml:space="preserve"> EUR</w:t>
            </w: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Datums, kad Iesniedzējs veicis Izsoles nodrošinājuma samaksu</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lastRenderedPageBreak/>
              <w:t xml:space="preserve">Maksājuma uzdevuma numurs </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Maksājuma references numurs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PIETEIKUMA IESNIEDZĒJA APLIECINĀJUMI/PIEKRIŠANAS</w:t>
            </w: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hAnsi="Times New Roman" w:cs="Times New Roman"/>
                <w:sz w:val="24"/>
                <w:szCs w:val="24"/>
              </w:rPr>
              <w:t>Parakstot šo pieteikumu apliecinu, ka esmu informēts (-a), ka Pieteikuma adresāts kā Datu pārzinis apstrādā Pieteikuma iesniedzēja personas datus tādā apjomā, kāds nepieciešams izsoles īstenošanai un varbūtēja pirkuma līguma noslēgšanai.</w:t>
            </w: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hAnsi="Times New Roman" w:cs="Times New Roman"/>
                <w:sz w:val="24"/>
                <w:szCs w:val="24"/>
              </w:rPr>
              <w:t>Parakstot šo pieteikumu apliecinu, ka ar Izsoles noteikumiem esmu iepazinies, to saturs man ir saprotams un tiem piekrītu. Uzņemos pilnu materiālo atbildību par to, ka Izsoles nodrošinājums atbilstoši Izsoles noteikumiem ir samaksāts pilnā apmērā, ko apliecina šim Pieteikumam pievienotais Maksājuma uzdevums.</w:t>
            </w:r>
          </w:p>
        </w:tc>
      </w:tr>
      <w:tr w:rsidR="006C57D5" w:rsidRPr="007C4D82" w:rsidTr="006B5C8C">
        <w:tc>
          <w:tcPr>
            <w:tcW w:w="9394" w:type="dxa"/>
            <w:gridSpan w:val="2"/>
          </w:tcPr>
          <w:p w:rsidR="006C57D5" w:rsidRPr="007C4D82" w:rsidRDefault="006C57D5" w:rsidP="006B5C8C">
            <w:pPr>
              <w:autoSpaceDE w:val="0"/>
              <w:autoSpaceDN w:val="0"/>
              <w:adjustRightInd w:val="0"/>
              <w:jc w:val="both"/>
              <w:rPr>
                <w:rFonts w:ascii="Times New Roman" w:hAnsi="Times New Roman" w:cs="Times New Roman"/>
                <w:sz w:val="24"/>
                <w:szCs w:val="24"/>
              </w:rPr>
            </w:pPr>
            <w:r w:rsidRPr="007C4D82">
              <w:rPr>
                <w:rFonts w:ascii="Times New Roman" w:hAnsi="Times New Roman" w:cs="Times New Roman"/>
                <w:sz w:val="24"/>
                <w:szCs w:val="24"/>
              </w:rPr>
              <w:t>Pretendents piekrīt, ka saziņai ar Pretendentu tiek izmantota pieteikumā norādītā oficiālā</w:t>
            </w:r>
          </w:p>
          <w:p w:rsidR="006C57D5" w:rsidRPr="007C4D82" w:rsidRDefault="006C57D5" w:rsidP="006B5C8C">
            <w:pPr>
              <w:autoSpaceDE w:val="0"/>
              <w:autoSpaceDN w:val="0"/>
              <w:adjustRightInd w:val="0"/>
              <w:jc w:val="both"/>
              <w:rPr>
                <w:rFonts w:ascii="Times New Roman" w:hAnsi="Times New Roman" w:cs="Times New Roman"/>
                <w:sz w:val="24"/>
                <w:szCs w:val="24"/>
              </w:rPr>
            </w:pPr>
            <w:r w:rsidRPr="007C4D82">
              <w:rPr>
                <w:rFonts w:ascii="Times New Roman" w:hAnsi="Times New Roman" w:cs="Times New Roman"/>
                <w:sz w:val="24"/>
                <w:szCs w:val="24"/>
              </w:rPr>
              <w:t>elektroniskā adrese, ja ir aktivizēts tās konts vai norādītā elektroniskā pasta adrese, tajā skaitā piekrīt sarakstei bez drošā elektroniskā paraksta.</w:t>
            </w: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b/>
                <w:sz w:val="24"/>
                <w:szCs w:val="24"/>
              </w:rPr>
              <w:t>PIELIKUMĀ:</w:t>
            </w:r>
            <w:r w:rsidRPr="007C4D82">
              <w:rPr>
                <w:rFonts w:ascii="Times New Roman" w:eastAsia="Times New Roman" w:hAnsi="Times New Roman" w:cs="Times New Roman"/>
                <w:b/>
                <w:i/>
                <w:sz w:val="24"/>
                <w:szCs w:val="24"/>
              </w:rPr>
              <w:t xml:space="preserve"> atzīmēt ar</w:t>
            </w:r>
            <w:r w:rsidRPr="007C4D82">
              <w:rPr>
                <w:rFonts w:ascii="Times New Roman" w:eastAsia="Times New Roman" w:hAnsi="Times New Roman" w:cs="Times New Roman"/>
                <w:b/>
                <w:sz w:val="24"/>
                <w:szCs w:val="24"/>
              </w:rPr>
              <w:t xml:space="preserve"> „X</w:t>
            </w:r>
            <w:r w:rsidRPr="007C4D82">
              <w:rPr>
                <w:rFonts w:ascii="Times New Roman" w:eastAsia="Times New Roman" w:hAnsi="Times New Roman" w:cs="Times New Roman"/>
                <w:sz w:val="24"/>
                <w:szCs w:val="24"/>
              </w:rPr>
              <w:t>”</w:t>
            </w:r>
          </w:p>
        </w:tc>
      </w:tr>
      <w:tr w:rsidR="006C57D5" w:rsidRPr="007C4D82" w:rsidTr="006B5C8C">
        <w:tc>
          <w:tcPr>
            <w:tcW w:w="4531" w:type="dxa"/>
          </w:tcPr>
          <w:p w:rsidR="006C57D5" w:rsidRPr="007C4D82" w:rsidRDefault="006C57D5" w:rsidP="006B5C8C">
            <w:r w:rsidRPr="007C4D82">
              <w:rPr>
                <w:rFonts w:ascii="Times New Roman" w:eastAsia="Times New Roman" w:hAnsi="Times New Roman" w:cs="Times New Roman"/>
                <w:sz w:val="24"/>
                <w:szCs w:val="24"/>
              </w:rPr>
              <w:t>Juridiskās personas pārstāvja (pilnvarotās personas) tiesības rīkoties uzņēmuma vārdā un pārstāvēt izsolē apliecinošs dokuments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Tiesību aktos noteiktajā kārtībā apstiprināts un pilnvarojumu pārstāvēt fizisko personu apliecinošs dokuments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4531" w:type="dxa"/>
          </w:tcPr>
          <w:p w:rsidR="006C57D5" w:rsidRPr="007C4D82" w:rsidRDefault="006C57D5" w:rsidP="006B5C8C">
            <w:pPr>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Nodrošinājuma maksas iemaksu apliecinošs dokuments</w:t>
            </w:r>
          </w:p>
        </w:tc>
        <w:tc>
          <w:tcPr>
            <w:tcW w:w="4863" w:type="dxa"/>
          </w:tcPr>
          <w:p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rsidTr="006B5C8C">
        <w:tc>
          <w:tcPr>
            <w:tcW w:w="9394" w:type="dxa"/>
            <w:gridSpan w:val="2"/>
          </w:tcPr>
          <w:p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hAnsi="Times New Roman" w:cs="Times New Roman"/>
                <w:b/>
                <w:sz w:val="24"/>
                <w:szCs w:val="24"/>
              </w:rPr>
              <w:t>PIETEIKUMA IESNIEDZĒJA PARAKSTS UN PARAKSTA ATŠIFRĒJUMS**</w:t>
            </w:r>
          </w:p>
        </w:tc>
      </w:tr>
      <w:tr w:rsidR="006C57D5" w:rsidRPr="007C4D82" w:rsidTr="006B5C8C">
        <w:tc>
          <w:tcPr>
            <w:tcW w:w="9394" w:type="dxa"/>
            <w:gridSpan w:val="2"/>
          </w:tcPr>
          <w:p w:rsidR="006C57D5" w:rsidRPr="007C4D82" w:rsidRDefault="006C57D5" w:rsidP="006B5C8C">
            <w:pPr>
              <w:ind w:right="-1"/>
              <w:jc w:val="both"/>
            </w:pPr>
          </w:p>
          <w:p w:rsidR="006C57D5" w:rsidRPr="007C4D82" w:rsidRDefault="006C57D5" w:rsidP="006B5C8C">
            <w:pPr>
              <w:ind w:right="-1"/>
              <w:jc w:val="both"/>
            </w:pPr>
          </w:p>
          <w:p w:rsidR="006C57D5" w:rsidRPr="007C4D82" w:rsidRDefault="006C57D5" w:rsidP="006B5C8C">
            <w:pPr>
              <w:ind w:right="-1"/>
              <w:jc w:val="both"/>
            </w:pPr>
          </w:p>
        </w:tc>
      </w:tr>
    </w:tbl>
    <w:p w:rsidR="006C57D5" w:rsidRPr="007C4D82" w:rsidRDefault="006C57D5" w:rsidP="006C57D5">
      <w:pPr>
        <w:spacing w:after="0" w:line="240" w:lineRule="auto"/>
        <w:ind w:right="-1"/>
        <w:jc w:val="both"/>
        <w:rPr>
          <w:rFonts w:ascii="Times New Roman" w:eastAsia="Times New Roman" w:hAnsi="Times New Roman" w:cs="Times New Roman"/>
          <w:sz w:val="24"/>
          <w:szCs w:val="24"/>
        </w:rPr>
      </w:pPr>
    </w:p>
    <w:p w:rsidR="006C57D5" w:rsidRPr="007C4D82" w:rsidRDefault="006C57D5" w:rsidP="006C57D5">
      <w:pPr>
        <w:spacing w:after="0" w:line="240" w:lineRule="auto"/>
        <w:ind w:right="-1"/>
        <w:rPr>
          <w:rFonts w:ascii="Times New Roman" w:eastAsia="Times New Roman" w:hAnsi="Times New Roman" w:cs="Times New Roman"/>
          <w:b/>
        </w:rPr>
      </w:pPr>
    </w:p>
    <w:p w:rsidR="006C57D5" w:rsidRPr="007C4D82" w:rsidRDefault="006C57D5" w:rsidP="006C57D5">
      <w:pPr>
        <w:spacing w:after="0" w:line="240" w:lineRule="auto"/>
        <w:ind w:right="-1"/>
        <w:jc w:val="right"/>
        <w:rPr>
          <w:rFonts w:ascii="Times New Roman" w:eastAsia="Times New Roman" w:hAnsi="Times New Roman" w:cs="Times New Roman"/>
        </w:rPr>
      </w:pPr>
    </w:p>
    <w:p w:rsidR="006C57D5" w:rsidRPr="007C4D82" w:rsidRDefault="006C57D5" w:rsidP="006C57D5">
      <w:pPr>
        <w:autoSpaceDE w:val="0"/>
        <w:autoSpaceDN w:val="0"/>
        <w:adjustRightInd w:val="0"/>
        <w:spacing w:after="0" w:line="240" w:lineRule="auto"/>
        <w:jc w:val="both"/>
        <w:rPr>
          <w:rFonts w:ascii="Times New Roman" w:hAnsi="Times New Roman" w:cs="Times New Roman"/>
          <w:bCs/>
        </w:rPr>
      </w:pPr>
      <w:r w:rsidRPr="007C4D82">
        <w:rPr>
          <w:rFonts w:ascii="Times New Roman" w:hAnsi="Times New Roman" w:cs="Times New Roman"/>
          <w:bCs/>
        </w:rPr>
        <w:t>*Pieteikuma forma nedrīkst tikt mainīta, iesniedzot pieteikumu uz izmainītas formas Komisija iesniegto pieteikumu noraida.</w:t>
      </w:r>
    </w:p>
    <w:p w:rsidR="006C57D5" w:rsidRPr="007C4D82" w:rsidRDefault="006C57D5" w:rsidP="006C57D5">
      <w:pPr>
        <w:autoSpaceDE w:val="0"/>
        <w:autoSpaceDN w:val="0"/>
        <w:adjustRightInd w:val="0"/>
        <w:spacing w:after="0" w:line="240" w:lineRule="auto"/>
        <w:jc w:val="both"/>
        <w:rPr>
          <w:rFonts w:ascii="Times New Roman" w:hAnsi="Times New Roman" w:cs="Times New Roman"/>
          <w:bCs/>
        </w:rPr>
      </w:pPr>
    </w:p>
    <w:p w:rsidR="006C57D5" w:rsidRPr="007C4D82" w:rsidRDefault="006C57D5" w:rsidP="006C57D5">
      <w:pPr>
        <w:autoSpaceDE w:val="0"/>
        <w:autoSpaceDN w:val="0"/>
        <w:adjustRightInd w:val="0"/>
        <w:spacing w:after="0" w:line="240" w:lineRule="auto"/>
        <w:jc w:val="both"/>
        <w:rPr>
          <w:rFonts w:ascii="Times New Roman" w:hAnsi="Times New Roman" w:cs="Times New Roman"/>
          <w:bCs/>
        </w:rPr>
      </w:pPr>
    </w:p>
    <w:p w:rsidR="006C57D5" w:rsidRPr="007C4D82" w:rsidRDefault="006C57D5" w:rsidP="006C57D5">
      <w:pPr>
        <w:spacing w:after="0" w:line="240" w:lineRule="auto"/>
        <w:ind w:right="-1"/>
        <w:jc w:val="both"/>
        <w:rPr>
          <w:rFonts w:ascii="Times New Roman" w:eastAsia="Times New Roman" w:hAnsi="Times New Roman" w:cs="Times New Roman"/>
          <w:b/>
        </w:rPr>
      </w:pPr>
      <w:r w:rsidRPr="007C4D82">
        <w:rPr>
          <w:rFonts w:ascii="Times New Roman" w:hAnsi="Times New Roman" w:cs="Times New Roman"/>
        </w:rPr>
        <w:t>**Dokumenta rekvizītus "datums" un "paraksts" neaizpilda, ja elektroniskais dokuments ir sagatavots atbilstoši normatīvajiem aktiem par elektronisko dokumentu noformēšanu.</w:t>
      </w:r>
    </w:p>
    <w:p w:rsidR="006C57D5" w:rsidRPr="007C4D82" w:rsidRDefault="006C57D5" w:rsidP="006C57D5">
      <w:pPr>
        <w:spacing w:after="0" w:line="240" w:lineRule="auto"/>
        <w:ind w:right="-1"/>
        <w:jc w:val="right"/>
        <w:rPr>
          <w:rFonts w:ascii="Times New Roman" w:eastAsia="Times New Roman" w:hAnsi="Times New Roman" w:cs="Times New Roman"/>
          <w:b/>
        </w:rPr>
      </w:pPr>
    </w:p>
    <w:p w:rsidR="002C20AC" w:rsidRDefault="002B2929">
      <w:bookmarkStart w:id="0" w:name="_GoBack"/>
      <w:bookmarkEnd w:id="0"/>
    </w:p>
    <w:sectPr w:rsidR="002C20AC" w:rsidSect="006C57D5">
      <w:pgSz w:w="11906" w:h="16838"/>
      <w:pgMar w:top="851" w:right="1304" w:bottom="851"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57D5"/>
    <w:rsid w:val="002B2929"/>
    <w:rsid w:val="002F7F1B"/>
    <w:rsid w:val="00307E57"/>
    <w:rsid w:val="003535D0"/>
    <w:rsid w:val="004F1A2A"/>
    <w:rsid w:val="006C57D5"/>
    <w:rsid w:val="00BD2DEC"/>
    <w:rsid w:val="00DA56E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Rušmane" &lt;marta.rusmane@kuldiga.lv&gt;</dc:creator>
  <cp:lastModifiedBy>Marta</cp:lastModifiedBy>
  <cp:revision>4</cp:revision>
  <dcterms:created xsi:type="dcterms:W3CDTF">2023-07-13T13:27:00Z</dcterms:created>
  <dcterms:modified xsi:type="dcterms:W3CDTF">2023-07-14T11:49:00Z</dcterms:modified>
</cp:coreProperties>
</file>